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4EB30" w14:textId="500002A5" w:rsidR="001A432D" w:rsidRPr="00857740" w:rsidRDefault="00F00ACA" w:rsidP="00857740">
      <w:pPr>
        <w:jc w:val="center"/>
        <w:rPr>
          <w:b/>
        </w:rPr>
      </w:pPr>
      <w:r>
        <w:rPr>
          <w:b/>
        </w:rPr>
        <w:t>ES-</w:t>
      </w:r>
      <w:r w:rsidR="00857740" w:rsidRPr="00857740">
        <w:rPr>
          <w:b/>
        </w:rPr>
        <w:t>DRC Translational Research Core</w:t>
      </w:r>
    </w:p>
    <w:p w14:paraId="1CAF5DC4" w14:textId="3018AE1C" w:rsidR="00857740" w:rsidRDefault="00D62AE3" w:rsidP="00857740">
      <w:pPr>
        <w:jc w:val="center"/>
      </w:pPr>
      <w:r>
        <w:rPr>
          <w:b/>
        </w:rPr>
        <w:t>Request for S</w:t>
      </w:r>
      <w:r w:rsidR="00857740" w:rsidRPr="00857740">
        <w:rPr>
          <w:b/>
        </w:rPr>
        <w:t>ervices</w:t>
      </w:r>
    </w:p>
    <w:p w14:paraId="0EACED11" w14:textId="77777777" w:rsidR="00857740" w:rsidRDefault="00857740" w:rsidP="00857740"/>
    <w:p w14:paraId="1B0F55E2" w14:textId="4C9A24CE" w:rsidR="00857740" w:rsidRDefault="00857740" w:rsidP="00857740">
      <w:r>
        <w:t xml:space="preserve">The DRC Translational Research Core was established to provide assistance to </w:t>
      </w:r>
      <w:proofErr w:type="gramStart"/>
      <w:r>
        <w:t>laboratory based</w:t>
      </w:r>
      <w:proofErr w:type="gramEnd"/>
      <w:r>
        <w:t xml:space="preserve"> scientists </w:t>
      </w:r>
      <w:r w:rsidR="0027029E">
        <w:t xml:space="preserve">and investigators new to diabetes research </w:t>
      </w:r>
      <w:r>
        <w:t xml:space="preserve">who wish to conduct small scale or pilot studies involving human subjects.  These services constitute a collaborative effort between the originating investigator and Core personnel.   Applications are reviewed by the TRC and DRC director and services provided based on </w:t>
      </w:r>
      <w:r w:rsidR="004A72E0">
        <w:t xml:space="preserve">scientific merit and </w:t>
      </w:r>
      <w:r>
        <w:t>availability of staff and other resources.</w:t>
      </w:r>
      <w:r w:rsidR="001B59A7">
        <w:t xml:space="preserve"> See the DRC website for additional information: </w:t>
      </w:r>
      <w:r w:rsidR="0027029E">
        <w:t xml:space="preserve"> </w:t>
      </w:r>
      <w:hyperlink r:id="rId4" w:history="1">
        <w:r w:rsidR="0027029E" w:rsidRPr="0027029E">
          <w:rPr>
            <w:color w:val="0000FF"/>
            <w:u w:val="single"/>
          </w:rPr>
          <w:t>Albert Einstein College of Medicine Members | Albert Einstein College of Medicine | Montefiore Einstei</w:t>
        </w:r>
        <w:r w:rsidR="0027029E" w:rsidRPr="0027029E">
          <w:rPr>
            <w:color w:val="0000FF"/>
            <w:u w:val="single"/>
          </w:rPr>
          <w:t>n</w:t>
        </w:r>
        <w:r w:rsidR="0027029E" w:rsidRPr="0027029E">
          <w:rPr>
            <w:color w:val="0000FF"/>
            <w:u w:val="single"/>
          </w:rPr>
          <w:t xml:space="preserve"> (einsteinmed.edu)</w:t>
        </w:r>
      </w:hyperlink>
    </w:p>
    <w:p w14:paraId="365E7520" w14:textId="77777777" w:rsidR="00857740" w:rsidRDefault="00857740" w:rsidP="00857740"/>
    <w:p w14:paraId="60C0250A" w14:textId="77777777" w:rsidR="00857740" w:rsidRDefault="00857740" w:rsidP="00857740">
      <w:r>
        <w:t>Investigator:</w:t>
      </w:r>
      <w:r w:rsidR="004A72E0">
        <w:tab/>
      </w:r>
      <w:r w:rsidR="004A72E0">
        <w:tab/>
      </w:r>
      <w:r w:rsidR="004A72E0">
        <w:tab/>
      </w:r>
      <w:r w:rsidR="004A72E0">
        <w:tab/>
      </w:r>
      <w:r w:rsidR="004A72E0">
        <w:tab/>
      </w:r>
      <w:r w:rsidR="004A72E0">
        <w:tab/>
      </w:r>
      <w:r w:rsidR="004A72E0">
        <w:tab/>
        <w:t>Department:</w:t>
      </w:r>
    </w:p>
    <w:p w14:paraId="4659D75C" w14:textId="77777777" w:rsidR="00857740" w:rsidRDefault="00857740" w:rsidP="00857740"/>
    <w:p w14:paraId="7FA7BF62" w14:textId="77777777" w:rsidR="00857740" w:rsidRDefault="00857740" w:rsidP="00857740">
      <w:r>
        <w:t>Brief scientific summary of project:</w:t>
      </w:r>
    </w:p>
    <w:p w14:paraId="61660012" w14:textId="1569BB20" w:rsidR="00857740" w:rsidRDefault="00857740" w:rsidP="00857740"/>
    <w:p w14:paraId="143C6F27" w14:textId="6D80EB4E" w:rsidR="00F00ACA" w:rsidRDefault="00F00ACA" w:rsidP="00857740"/>
    <w:p w14:paraId="05CFFBC3" w14:textId="16FA1506" w:rsidR="00F00ACA" w:rsidRDefault="00F00ACA" w:rsidP="00857740"/>
    <w:p w14:paraId="13054EF7" w14:textId="4DB30DA8" w:rsidR="00F00ACA" w:rsidRDefault="00F00ACA" w:rsidP="00857740"/>
    <w:p w14:paraId="691FBB26" w14:textId="015B87D6" w:rsidR="00F00ACA" w:rsidRDefault="00F00ACA" w:rsidP="00857740"/>
    <w:p w14:paraId="2F76C6DA" w14:textId="272D5F66" w:rsidR="00F00ACA" w:rsidRDefault="00F00ACA" w:rsidP="00857740"/>
    <w:p w14:paraId="12B190C4" w14:textId="410B7855" w:rsidR="00F00ACA" w:rsidRDefault="00F00ACA" w:rsidP="00857740"/>
    <w:p w14:paraId="70143981" w14:textId="77777777" w:rsidR="00F00ACA" w:rsidRDefault="00F00ACA" w:rsidP="00857740"/>
    <w:p w14:paraId="6B3DB802" w14:textId="39C91F89" w:rsidR="00F00ACA" w:rsidRDefault="00F00ACA" w:rsidP="00857740"/>
    <w:p w14:paraId="73CB9984" w14:textId="77777777" w:rsidR="00F00ACA" w:rsidRDefault="00F00ACA" w:rsidP="00857740"/>
    <w:p w14:paraId="211D9AEB" w14:textId="77777777" w:rsidR="00857740" w:rsidRDefault="00857740" w:rsidP="00857740"/>
    <w:p w14:paraId="42D28AB6" w14:textId="77777777" w:rsidR="00857740" w:rsidRDefault="0098143E" w:rsidP="00857740">
      <w:r>
        <w:t>Is this project part of a funded study? NIH or other?</w:t>
      </w:r>
    </w:p>
    <w:p w14:paraId="22203020" w14:textId="77777777" w:rsidR="0098143E" w:rsidRDefault="0098143E" w:rsidP="00857740"/>
    <w:p w14:paraId="47E30475" w14:textId="77777777" w:rsidR="0098143E" w:rsidRDefault="0098143E" w:rsidP="00857740"/>
    <w:p w14:paraId="6B2EC542" w14:textId="77777777" w:rsidR="00857740" w:rsidRDefault="00857740" w:rsidP="00F00ACA">
      <w:r>
        <w:t>Specific services requested</w:t>
      </w:r>
      <w:r w:rsidR="0098143E">
        <w:t xml:space="preserve"> (check all that apply)</w:t>
      </w:r>
      <w:r>
        <w:t>:</w:t>
      </w:r>
    </w:p>
    <w:p w14:paraId="7C525D20" w14:textId="77777777" w:rsidR="00857740" w:rsidRDefault="00857740" w:rsidP="00F00ACA">
      <w:pPr>
        <w:spacing w:after="120"/>
      </w:pPr>
    </w:p>
    <w:p w14:paraId="7ECB810B" w14:textId="77777777" w:rsidR="00857740" w:rsidRDefault="0098143E" w:rsidP="00F00ACA">
      <w:pPr>
        <w:spacing w:after="120"/>
      </w:pPr>
      <w:r>
        <w:rPr>
          <w:rFonts w:ascii="Lucida Grande" w:hAnsi="Lucida Grande" w:cs="Lucida Grande"/>
        </w:rPr>
        <w:t xml:space="preserve">☐ </w:t>
      </w:r>
      <w:r w:rsidR="00857740">
        <w:t>Consultation on study design</w:t>
      </w:r>
      <w:r>
        <w:t xml:space="preserve"> and human subjects concerns</w:t>
      </w:r>
    </w:p>
    <w:p w14:paraId="261E9824" w14:textId="77777777" w:rsidR="00857740" w:rsidRDefault="0098143E" w:rsidP="00F00ACA">
      <w:pPr>
        <w:spacing w:after="120"/>
      </w:pPr>
      <w:r>
        <w:rPr>
          <w:rFonts w:ascii="Lucida Grande" w:hAnsi="Lucida Grande" w:cs="Lucida Grande"/>
        </w:rPr>
        <w:t xml:space="preserve">☐ </w:t>
      </w:r>
      <w:r w:rsidR="00857740">
        <w:t xml:space="preserve">Assistance with regulatory matters (IRB application, </w:t>
      </w:r>
      <w:r>
        <w:t>drafting of consent form, etc.)</w:t>
      </w:r>
    </w:p>
    <w:p w14:paraId="0D9EBC75" w14:textId="77777777" w:rsidR="00857740" w:rsidRDefault="0098143E" w:rsidP="00F00ACA">
      <w:pPr>
        <w:spacing w:after="120"/>
      </w:pPr>
      <w:r>
        <w:rPr>
          <w:rFonts w:ascii="Lucida Grande" w:hAnsi="Lucida Grande" w:cs="Lucida Grande"/>
        </w:rPr>
        <w:t xml:space="preserve">☐ </w:t>
      </w:r>
      <w:r w:rsidR="00857740">
        <w:t>Other administrative assistance: CRC application</w:t>
      </w:r>
      <w:r w:rsidR="004A72E0">
        <w:t>, etc.</w:t>
      </w:r>
    </w:p>
    <w:p w14:paraId="1A68A252" w14:textId="77777777" w:rsidR="00857740" w:rsidRDefault="0098143E" w:rsidP="00F00ACA">
      <w:pPr>
        <w:spacing w:after="120"/>
      </w:pPr>
      <w:r>
        <w:rPr>
          <w:rFonts w:ascii="Lucida Grande" w:hAnsi="Lucida Grande" w:cs="Lucida Grande"/>
        </w:rPr>
        <w:t xml:space="preserve">☐ </w:t>
      </w:r>
      <w:r w:rsidR="00857740">
        <w:t>Recruitment of study subjects</w:t>
      </w:r>
    </w:p>
    <w:p w14:paraId="04FE0069" w14:textId="75F0FFC2" w:rsidR="0098143E" w:rsidRDefault="0098143E" w:rsidP="00F00ACA">
      <w:pPr>
        <w:spacing w:after="120"/>
      </w:pPr>
      <w:r>
        <w:rPr>
          <w:rFonts w:ascii="Lucida Grande" w:hAnsi="Lucida Grande" w:cs="Lucida Grande"/>
        </w:rPr>
        <w:t>☐</w:t>
      </w:r>
      <w:r>
        <w:t xml:space="preserve"> Access to blood samples from patients with diabetes or related metabolic disorders</w:t>
      </w:r>
    </w:p>
    <w:p w14:paraId="1DF3BD5A" w14:textId="77777777" w:rsidR="0098143E" w:rsidRDefault="0098143E" w:rsidP="00F00ACA">
      <w:pPr>
        <w:spacing w:after="120"/>
      </w:pPr>
      <w:r>
        <w:rPr>
          <w:rFonts w:ascii="Lucida Grande" w:hAnsi="Lucida Grande" w:cs="Lucida Grande"/>
        </w:rPr>
        <w:t xml:space="preserve">☐ </w:t>
      </w:r>
      <w:r>
        <w:t xml:space="preserve">Medical oversight for interventional studies involving drugs or other </w:t>
      </w:r>
      <w:r w:rsidR="004A72E0">
        <w:t>interventions</w:t>
      </w:r>
    </w:p>
    <w:p w14:paraId="5106BA00" w14:textId="77777777" w:rsidR="0098143E" w:rsidRDefault="0098143E" w:rsidP="00F00ACA">
      <w:pPr>
        <w:spacing w:after="120"/>
      </w:pPr>
      <w:r>
        <w:rPr>
          <w:rFonts w:ascii="Lucida Grande" w:hAnsi="Lucida Grande" w:cs="Lucida Grande"/>
        </w:rPr>
        <w:t xml:space="preserve">☐ </w:t>
      </w:r>
      <w:r>
        <w:t xml:space="preserve">Performance of </w:t>
      </w:r>
      <w:r w:rsidR="004A72E0">
        <w:t xml:space="preserve">specialized </w:t>
      </w:r>
      <w:r>
        <w:t>metabolic testing (OGTT, FSIVGTT, clamps, biopsies) – please specify</w:t>
      </w:r>
    </w:p>
    <w:p w14:paraId="335A20C3" w14:textId="77777777" w:rsidR="004A72E0" w:rsidRDefault="004A72E0" w:rsidP="00F00ACA">
      <w:pPr>
        <w:spacing w:after="120"/>
      </w:pPr>
      <w:r>
        <w:rPr>
          <w:rFonts w:ascii="Lucida Grande" w:hAnsi="Lucida Grande" w:cs="Lucida Grande"/>
        </w:rPr>
        <w:t>☐</w:t>
      </w:r>
      <w:r>
        <w:t xml:space="preserve"> Other (please specify)</w:t>
      </w:r>
    </w:p>
    <w:p w14:paraId="23A798E8" w14:textId="77777777" w:rsidR="00857740" w:rsidRDefault="00857740" w:rsidP="00857740"/>
    <w:p w14:paraId="78E1495F" w14:textId="77777777" w:rsidR="00D62AE3" w:rsidRDefault="00D62AE3" w:rsidP="00857740"/>
    <w:p w14:paraId="0C47A090" w14:textId="2BA168CD" w:rsidR="00D62AE3" w:rsidRPr="00D62AE3" w:rsidRDefault="00D62AE3" w:rsidP="00D62AE3">
      <w:pPr>
        <w:jc w:val="center"/>
        <w:rPr>
          <w:b/>
        </w:rPr>
      </w:pPr>
      <w:r w:rsidRPr="00D62AE3">
        <w:rPr>
          <w:b/>
        </w:rPr>
        <w:t xml:space="preserve">Please send completed application to: </w:t>
      </w:r>
      <w:r w:rsidR="0027029E">
        <w:rPr>
          <w:b/>
        </w:rPr>
        <w:t>Nathalie.zavala</w:t>
      </w:r>
      <w:r w:rsidR="00F00ACA">
        <w:rPr>
          <w:b/>
        </w:rPr>
        <w:t>@einsteinmed.</w:t>
      </w:r>
      <w:r w:rsidR="0027029E">
        <w:rPr>
          <w:b/>
        </w:rPr>
        <w:t>edu</w:t>
      </w:r>
    </w:p>
    <w:sectPr w:rsidR="00D62AE3" w:rsidRPr="00D62AE3" w:rsidSect="00D62AE3">
      <w:pgSz w:w="12240" w:h="15840"/>
      <w:pgMar w:top="900" w:right="108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40"/>
    <w:rsid w:val="000B0BC2"/>
    <w:rsid w:val="001A432D"/>
    <w:rsid w:val="001B59A7"/>
    <w:rsid w:val="0027029E"/>
    <w:rsid w:val="004A72E0"/>
    <w:rsid w:val="00857740"/>
    <w:rsid w:val="0098143E"/>
    <w:rsid w:val="00D62AE3"/>
    <w:rsid w:val="00E650BF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E031B"/>
  <w14:defaultImageDpi w14:val="300"/>
  <w15:docId w15:val="{96DF99B2-A819-40E2-B0B2-FB30993D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2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E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5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insteinmed.edu/centers/diabetes-research/biomedical-cores/translational-research-c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Crandall</dc:creator>
  <cp:keywords/>
  <dc:description/>
  <cp:lastModifiedBy>Jill Crandall</cp:lastModifiedBy>
  <cp:revision>2</cp:revision>
  <dcterms:created xsi:type="dcterms:W3CDTF">2024-09-30T16:57:00Z</dcterms:created>
  <dcterms:modified xsi:type="dcterms:W3CDTF">2024-09-30T16:57:00Z</dcterms:modified>
</cp:coreProperties>
</file>