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D88B" w14:textId="3921AAC5" w:rsidR="004E55F8" w:rsidRPr="00541956" w:rsidRDefault="00541956" w:rsidP="008C0196">
      <w:pPr>
        <w:spacing w:after="0" w:line="240" w:lineRule="auto"/>
        <w:jc w:val="center"/>
        <w:rPr>
          <w:b/>
        </w:rPr>
      </w:pPr>
      <w:r w:rsidRPr="00541956">
        <w:rPr>
          <w:b/>
        </w:rPr>
        <w:t>Exempt Category 3 – Benign Behavioral Interventions</w:t>
      </w:r>
    </w:p>
    <w:p w14:paraId="5BA10D40" w14:textId="415C0C9B" w:rsidR="00541956" w:rsidRDefault="00801D54" w:rsidP="008C0196">
      <w:pPr>
        <w:spacing w:after="0" w:line="240" w:lineRule="auto"/>
        <w:jc w:val="center"/>
        <w:rPr>
          <w:b/>
        </w:rPr>
      </w:pPr>
      <w:r>
        <w:rPr>
          <w:b/>
        </w:rPr>
        <w:t>An Expanded Guide</w:t>
      </w:r>
    </w:p>
    <w:p w14:paraId="73F00DDC" w14:textId="36EAF9DF" w:rsidR="00541956" w:rsidRDefault="00541956" w:rsidP="008C0196">
      <w:pPr>
        <w:spacing w:after="0" w:line="240" w:lineRule="auto"/>
        <w:jc w:val="center"/>
      </w:pPr>
    </w:p>
    <w:p w14:paraId="4B90A3DE" w14:textId="77777777" w:rsidR="00720458" w:rsidRPr="00720458" w:rsidRDefault="00720458" w:rsidP="008C0196">
      <w:pPr>
        <w:spacing w:after="0" w:line="240" w:lineRule="auto"/>
      </w:pPr>
      <w:r w:rsidRPr="00720458">
        <w:rPr>
          <w:b/>
          <w:bCs/>
        </w:rPr>
        <w:t xml:space="preserve">NEW CATEGORY: </w:t>
      </w:r>
      <w:r w:rsidRPr="00720458">
        <w:t xml:space="preserve">Research involving benign behavioral interventions with adult subjects if the subjects prospectively agrees to the intervention and information collection </w:t>
      </w:r>
    </w:p>
    <w:p w14:paraId="753FB6EC" w14:textId="4D4D6453" w:rsidR="00720458" w:rsidRDefault="00720458" w:rsidP="008C0196">
      <w:pPr>
        <w:spacing w:after="0" w:line="240" w:lineRule="auto"/>
        <w:rPr>
          <w:b/>
          <w:bCs/>
        </w:rPr>
      </w:pPr>
    </w:p>
    <w:p w14:paraId="0F452EE4" w14:textId="67B7BA09" w:rsidR="00232D45" w:rsidRPr="00720458" w:rsidRDefault="00232D45" w:rsidP="008C0196">
      <w:pPr>
        <w:spacing w:after="0" w:line="240" w:lineRule="auto"/>
        <w:rPr>
          <w:b/>
        </w:rPr>
      </w:pPr>
      <w:r w:rsidRPr="00720458">
        <w:rPr>
          <w:b/>
        </w:rPr>
        <w:t xml:space="preserve">Three </w:t>
      </w:r>
      <w:r w:rsidRPr="00232D45">
        <w:rPr>
          <w:b/>
        </w:rPr>
        <w:t>subcategories</w:t>
      </w:r>
      <w:r w:rsidRPr="00720458">
        <w:rPr>
          <w:b/>
        </w:rPr>
        <w:t>:</w:t>
      </w:r>
    </w:p>
    <w:p w14:paraId="6C24A0F7" w14:textId="26EB1522" w:rsidR="00720458" w:rsidRDefault="00232D45" w:rsidP="008C0196">
      <w:pPr>
        <w:numPr>
          <w:ilvl w:val="0"/>
          <w:numId w:val="4"/>
        </w:numPr>
        <w:spacing w:after="0" w:line="240" w:lineRule="auto"/>
      </w:pPr>
      <w:r>
        <w:t>I</w:t>
      </w:r>
      <w:r w:rsidR="00720458" w:rsidRPr="00720458">
        <w:t>nformation</w:t>
      </w:r>
      <w:r>
        <w:t xml:space="preserve"> recorded by the PI</w:t>
      </w:r>
      <w:r w:rsidR="00720458" w:rsidRPr="00720458">
        <w:t xml:space="preserve"> cannot readily identify the subject (</w:t>
      </w:r>
      <w:r>
        <w:t>i.e. the information is anonymous</w:t>
      </w:r>
      <w:r w:rsidR="00720458" w:rsidRPr="00720458">
        <w:t>)</w:t>
      </w:r>
    </w:p>
    <w:p w14:paraId="23968542" w14:textId="191F5BB0" w:rsidR="00720458" w:rsidRPr="00720458" w:rsidRDefault="00E80F2B" w:rsidP="008C0196">
      <w:pPr>
        <w:spacing w:after="0" w:line="240" w:lineRule="auto"/>
        <w:ind w:left="720"/>
      </w:pPr>
      <w:r>
        <w:t>OR</w:t>
      </w:r>
    </w:p>
    <w:p w14:paraId="54401027" w14:textId="630D1DD7" w:rsidR="00720458" w:rsidRDefault="00720458" w:rsidP="008C0196">
      <w:pPr>
        <w:numPr>
          <w:ilvl w:val="0"/>
          <w:numId w:val="4"/>
        </w:numPr>
        <w:spacing w:after="0" w:line="240" w:lineRule="auto"/>
      </w:pPr>
      <w:r w:rsidRPr="00720458">
        <w:t>Any disclosure of responses outside of the research would NOT reasonably place subject at risk (criminal, civil liability, financial, employability, educational advancement, reputation)</w:t>
      </w:r>
    </w:p>
    <w:p w14:paraId="093EB612" w14:textId="14809B4E" w:rsidR="00720458" w:rsidRPr="00720458" w:rsidRDefault="00E80F2B" w:rsidP="008C0196">
      <w:pPr>
        <w:spacing w:after="0" w:line="240" w:lineRule="auto"/>
        <w:ind w:left="720"/>
      </w:pPr>
      <w:r>
        <w:t>OR</w:t>
      </w:r>
    </w:p>
    <w:p w14:paraId="38B87BB7" w14:textId="77777777" w:rsidR="00720458" w:rsidRPr="00720458" w:rsidRDefault="00720458" w:rsidP="008C0196">
      <w:pPr>
        <w:numPr>
          <w:ilvl w:val="0"/>
          <w:numId w:val="4"/>
        </w:numPr>
        <w:spacing w:after="0" w:line="240" w:lineRule="auto"/>
      </w:pPr>
      <w:r w:rsidRPr="00720458">
        <w:t xml:space="preserve">Information is recorded with identifiers </w:t>
      </w:r>
    </w:p>
    <w:p w14:paraId="186EE344" w14:textId="46748B77" w:rsidR="00720458" w:rsidRPr="00720458" w:rsidRDefault="00720458" w:rsidP="008C0196">
      <w:pPr>
        <w:numPr>
          <w:ilvl w:val="1"/>
          <w:numId w:val="4"/>
        </w:numPr>
        <w:spacing w:after="0" w:line="240" w:lineRule="auto"/>
      </w:pPr>
      <w:r w:rsidRPr="00720458">
        <w:t>Must state how you protect the privacy of subjects and to maintain the confidentiality of data and this is subject to “Limited IRB Review”</w:t>
      </w:r>
      <w:r w:rsidR="00CB6C08">
        <w:t xml:space="preserve"> of the confidentiality measures</w:t>
      </w:r>
    </w:p>
    <w:p w14:paraId="2E6C6400" w14:textId="77777777" w:rsidR="00232D45" w:rsidRDefault="00232D45" w:rsidP="008C0196">
      <w:pPr>
        <w:spacing w:after="0" w:line="240" w:lineRule="auto"/>
        <w:rPr>
          <w:b/>
          <w:bCs/>
        </w:rPr>
      </w:pPr>
    </w:p>
    <w:p w14:paraId="721FE464" w14:textId="75BD2BA1" w:rsidR="00720458" w:rsidRPr="00720458" w:rsidRDefault="00720458" w:rsidP="008C0196">
      <w:pPr>
        <w:spacing w:after="0" w:line="240" w:lineRule="auto"/>
      </w:pPr>
      <w:r w:rsidRPr="00720458">
        <w:rPr>
          <w:b/>
          <w:bCs/>
        </w:rPr>
        <w:t>What is a “benign behavioral intervention”?</w:t>
      </w:r>
    </w:p>
    <w:p w14:paraId="4C89D626" w14:textId="77777777" w:rsidR="00720458" w:rsidRPr="00720458" w:rsidRDefault="00720458" w:rsidP="008C0196">
      <w:pPr>
        <w:numPr>
          <w:ilvl w:val="0"/>
          <w:numId w:val="1"/>
        </w:numPr>
        <w:spacing w:after="0" w:line="240" w:lineRule="auto"/>
      </w:pPr>
      <w:r w:rsidRPr="00720458">
        <w:t xml:space="preserve">Brief in duration </w:t>
      </w:r>
    </w:p>
    <w:p w14:paraId="5EE95987" w14:textId="77777777" w:rsidR="00720458" w:rsidRPr="00720458" w:rsidRDefault="00720458" w:rsidP="008C0196">
      <w:pPr>
        <w:numPr>
          <w:ilvl w:val="0"/>
          <w:numId w:val="1"/>
        </w:numPr>
        <w:spacing w:after="0" w:line="240" w:lineRule="auto"/>
      </w:pPr>
      <w:r w:rsidRPr="00720458">
        <w:t>Painless/harmless</w:t>
      </w:r>
    </w:p>
    <w:p w14:paraId="391C7532" w14:textId="77777777" w:rsidR="00720458" w:rsidRPr="00720458" w:rsidRDefault="00720458" w:rsidP="008C0196">
      <w:pPr>
        <w:numPr>
          <w:ilvl w:val="0"/>
          <w:numId w:val="1"/>
        </w:numPr>
        <w:spacing w:after="0" w:line="240" w:lineRule="auto"/>
      </w:pPr>
      <w:r w:rsidRPr="00720458">
        <w:t>Not physically invasive</w:t>
      </w:r>
    </w:p>
    <w:p w14:paraId="13C8E140" w14:textId="77777777" w:rsidR="00720458" w:rsidRPr="00720458" w:rsidRDefault="00720458" w:rsidP="008C0196">
      <w:pPr>
        <w:numPr>
          <w:ilvl w:val="0"/>
          <w:numId w:val="1"/>
        </w:numPr>
        <w:spacing w:after="0" w:line="240" w:lineRule="auto"/>
      </w:pPr>
      <w:r w:rsidRPr="00720458">
        <w:t>Not likely to have a significant adverse lasting impact on subjects</w:t>
      </w:r>
    </w:p>
    <w:p w14:paraId="1C75FED0" w14:textId="77777777" w:rsidR="00720458" w:rsidRPr="00720458" w:rsidRDefault="00720458" w:rsidP="008C0196">
      <w:pPr>
        <w:numPr>
          <w:ilvl w:val="0"/>
          <w:numId w:val="1"/>
        </w:numPr>
        <w:spacing w:after="0" w:line="240" w:lineRule="auto"/>
      </w:pPr>
      <w:r w:rsidRPr="00720458">
        <w:t>Unlikely that subjects will find interventions offensive or embarrassing</w:t>
      </w:r>
    </w:p>
    <w:p w14:paraId="094E1675" w14:textId="77777777" w:rsidR="00720458" w:rsidRDefault="00720458" w:rsidP="008C0196">
      <w:pPr>
        <w:spacing w:after="0" w:line="240" w:lineRule="auto"/>
        <w:ind w:left="360"/>
      </w:pPr>
    </w:p>
    <w:p w14:paraId="06EB5651" w14:textId="31B5DB1A" w:rsidR="00720458" w:rsidRPr="00720458" w:rsidRDefault="00720458" w:rsidP="008C0196">
      <w:pPr>
        <w:spacing w:after="0" w:line="240" w:lineRule="auto"/>
        <w:rPr>
          <w:b/>
        </w:rPr>
      </w:pPr>
      <w:r>
        <w:rPr>
          <w:b/>
        </w:rPr>
        <w:t>What are the restrictions on this type of research?</w:t>
      </w:r>
    </w:p>
    <w:p w14:paraId="0D5B0CAA" w14:textId="160B09FE" w:rsidR="00720458" w:rsidRPr="00720458" w:rsidRDefault="00720458" w:rsidP="008C0196">
      <w:pPr>
        <w:numPr>
          <w:ilvl w:val="0"/>
          <w:numId w:val="5"/>
        </w:numPr>
        <w:spacing w:after="0" w:line="240" w:lineRule="auto"/>
      </w:pPr>
      <w:r w:rsidRPr="00720458">
        <w:t xml:space="preserve">NO </w:t>
      </w:r>
      <w:r w:rsidR="00172AFB">
        <w:t>c</w:t>
      </w:r>
      <w:r w:rsidRPr="00720458">
        <w:t xml:space="preserve">hildren; </w:t>
      </w:r>
    </w:p>
    <w:p w14:paraId="790181D0" w14:textId="77777777" w:rsidR="00720458" w:rsidRPr="00720458" w:rsidRDefault="00720458" w:rsidP="008C0196">
      <w:pPr>
        <w:numPr>
          <w:ilvl w:val="0"/>
          <w:numId w:val="5"/>
        </w:numPr>
        <w:spacing w:after="0" w:line="240" w:lineRule="auto"/>
      </w:pPr>
      <w:r w:rsidRPr="00720458">
        <w:t xml:space="preserve">May not include medical interventions; </w:t>
      </w:r>
    </w:p>
    <w:p w14:paraId="49DE0146" w14:textId="77777777" w:rsidR="00720458" w:rsidRPr="00720458" w:rsidRDefault="00720458" w:rsidP="008C0196">
      <w:pPr>
        <w:numPr>
          <w:ilvl w:val="0"/>
          <w:numId w:val="5"/>
        </w:numPr>
        <w:spacing w:after="0" w:line="240" w:lineRule="auto"/>
      </w:pPr>
      <w:r w:rsidRPr="00720458">
        <w:t>Data may only be collected through verbal or written responses (including data entry) or audiovisual recording</w:t>
      </w:r>
    </w:p>
    <w:p w14:paraId="69E9098F" w14:textId="77777777" w:rsidR="00720458" w:rsidRDefault="00720458" w:rsidP="008C0196">
      <w:pPr>
        <w:numPr>
          <w:ilvl w:val="0"/>
          <w:numId w:val="5"/>
        </w:numPr>
        <w:spacing w:after="0" w:line="240" w:lineRule="auto"/>
      </w:pPr>
      <w:r w:rsidRPr="00720458">
        <w:t>Prospective consent required;</w:t>
      </w:r>
    </w:p>
    <w:p w14:paraId="6F809EE0" w14:textId="2C0ECCCD" w:rsidR="00541956" w:rsidRDefault="00720458" w:rsidP="008C0196">
      <w:pPr>
        <w:numPr>
          <w:ilvl w:val="0"/>
          <w:numId w:val="5"/>
        </w:numPr>
        <w:spacing w:after="0" w:line="240" w:lineRule="auto"/>
      </w:pPr>
      <w:r w:rsidRPr="00720458">
        <w:t>No deception unless participant prospectively agrees</w:t>
      </w:r>
      <w:r w:rsidR="00172AFB">
        <w:t xml:space="preserve"> to be deceived</w:t>
      </w:r>
    </w:p>
    <w:p w14:paraId="7CFBB70B" w14:textId="5FAA26BE" w:rsidR="00720458" w:rsidRDefault="00720458" w:rsidP="008C0196">
      <w:pPr>
        <w:spacing w:after="0" w:line="240" w:lineRule="auto"/>
      </w:pPr>
    </w:p>
    <w:p w14:paraId="3715E171" w14:textId="1B4CC2AF" w:rsidR="00720458" w:rsidRPr="00720458" w:rsidRDefault="00720458" w:rsidP="008C0196">
      <w:pPr>
        <w:spacing w:after="0" w:line="240" w:lineRule="auto"/>
        <w:rPr>
          <w:b/>
        </w:rPr>
      </w:pPr>
      <w:r w:rsidRPr="00720458">
        <w:rPr>
          <w:b/>
          <w:color w:val="FF0000"/>
        </w:rPr>
        <w:t xml:space="preserve">Einstein </w:t>
      </w:r>
      <w:r w:rsidRPr="002A57D4">
        <w:rPr>
          <w:b/>
          <w:color w:val="FF0000"/>
        </w:rPr>
        <w:t xml:space="preserve">IRB </w:t>
      </w:r>
      <w:r w:rsidRPr="00720458">
        <w:rPr>
          <w:b/>
          <w:color w:val="FF0000"/>
        </w:rPr>
        <w:t>requires submission of consent documents and scripts for this category</w:t>
      </w:r>
      <w:r w:rsidRPr="00720458">
        <w:rPr>
          <w:b/>
        </w:rPr>
        <w:t xml:space="preserve">. </w:t>
      </w:r>
    </w:p>
    <w:p w14:paraId="5D7685E3" w14:textId="77777777" w:rsidR="00720458" w:rsidRPr="00720458" w:rsidRDefault="00720458" w:rsidP="008C0196">
      <w:pPr>
        <w:numPr>
          <w:ilvl w:val="0"/>
          <w:numId w:val="6"/>
        </w:numPr>
        <w:spacing w:after="0" w:line="240" w:lineRule="auto"/>
      </w:pPr>
      <w:r w:rsidRPr="00720458">
        <w:t xml:space="preserve">May include short oral scripts, cover letters, introductory paragraphs on surveys/research instruments and e-mails introducing potential research subjects to the study.  </w:t>
      </w:r>
    </w:p>
    <w:p w14:paraId="26FB4D80" w14:textId="77777777" w:rsidR="00720458" w:rsidRPr="00720458" w:rsidRDefault="00720458" w:rsidP="008C0196">
      <w:pPr>
        <w:numPr>
          <w:ilvl w:val="0"/>
          <w:numId w:val="6"/>
        </w:numPr>
        <w:spacing w:after="0" w:line="240" w:lineRule="auto"/>
      </w:pPr>
      <w:r w:rsidRPr="00720458">
        <w:t xml:space="preserve">Signed documentation of consent not required (but may be required under HIPAA). </w:t>
      </w:r>
    </w:p>
    <w:p w14:paraId="11D900E5" w14:textId="77777777" w:rsidR="00720458" w:rsidRPr="00720458" w:rsidRDefault="00720458" w:rsidP="008C0196">
      <w:pPr>
        <w:numPr>
          <w:ilvl w:val="0"/>
          <w:numId w:val="6"/>
        </w:numPr>
        <w:spacing w:after="0" w:line="240" w:lineRule="auto"/>
      </w:pPr>
      <w:r w:rsidRPr="00720458">
        <w:t xml:space="preserve">Exempt consent template language is available in the </w:t>
      </w:r>
      <w:proofErr w:type="spellStart"/>
      <w:r w:rsidRPr="00720458">
        <w:t>iRIS</w:t>
      </w:r>
      <w:proofErr w:type="spellEnd"/>
      <w:r w:rsidRPr="00720458">
        <w:t xml:space="preserve"> help menu.</w:t>
      </w:r>
    </w:p>
    <w:p w14:paraId="2EA7B22A" w14:textId="735F9437" w:rsidR="00720458" w:rsidRDefault="00720458" w:rsidP="008C0196">
      <w:pPr>
        <w:spacing w:after="0" w:line="240" w:lineRule="auto"/>
        <w:rPr>
          <w:b/>
          <w:bCs/>
        </w:rPr>
      </w:pPr>
    </w:p>
    <w:p w14:paraId="34C5EB8E" w14:textId="7F9C1C54" w:rsidR="004031B4" w:rsidRPr="007768E2" w:rsidRDefault="004031B4" w:rsidP="008C0196">
      <w:pPr>
        <w:spacing w:after="0" w:line="240" w:lineRule="auto"/>
        <w:rPr>
          <w:bCs/>
        </w:rPr>
      </w:pPr>
      <w:r>
        <w:rPr>
          <w:b/>
          <w:bCs/>
          <w:i/>
        </w:rPr>
        <w:t>Examples are on the next page!</w:t>
      </w:r>
    </w:p>
    <w:p w14:paraId="071BFDCF" w14:textId="194FB4F1" w:rsidR="009845A9" w:rsidRDefault="009845A9">
      <w:r>
        <w:br w:type="page"/>
      </w:r>
    </w:p>
    <w:p w14:paraId="21DD33FB" w14:textId="34253284" w:rsidR="00720458" w:rsidRPr="009845A9" w:rsidRDefault="009845A9" w:rsidP="00D7014D">
      <w:pPr>
        <w:spacing w:after="0" w:line="240" w:lineRule="auto"/>
        <w:jc w:val="center"/>
        <w:rPr>
          <w:b/>
        </w:rPr>
      </w:pPr>
      <w:r w:rsidRPr="009845A9">
        <w:rPr>
          <w:b/>
        </w:rPr>
        <w:lastRenderedPageBreak/>
        <w:t>Examples</w:t>
      </w:r>
    </w:p>
    <w:p w14:paraId="120FB17F" w14:textId="7F1909CF" w:rsidR="009845A9" w:rsidRDefault="009845A9" w:rsidP="00D7014D">
      <w:pPr>
        <w:spacing w:after="0" w:line="240" w:lineRule="auto"/>
        <w:jc w:val="center"/>
      </w:pPr>
    </w:p>
    <w:p w14:paraId="7E9A3EA2" w14:textId="6AEF24B0" w:rsidR="009845A9" w:rsidRPr="00F72A30" w:rsidRDefault="00F71CD8" w:rsidP="00D7014D">
      <w:pPr>
        <w:spacing w:after="0" w:line="240" w:lineRule="auto"/>
        <w:rPr>
          <w:b/>
        </w:rPr>
      </w:pPr>
      <w:r w:rsidRPr="00F72A30">
        <w:rPr>
          <w:b/>
        </w:rPr>
        <w:t>Example 1: Research on self-control</w:t>
      </w:r>
    </w:p>
    <w:p w14:paraId="735F6108" w14:textId="04CC6DEF" w:rsidR="00F71CD8" w:rsidRDefault="00F71CD8" w:rsidP="00D7014D">
      <w:pPr>
        <w:spacing w:after="0" w:line="240" w:lineRule="auto"/>
      </w:pPr>
      <w:r w:rsidRPr="00F71CD8">
        <w:t>Graduate business students are asked to participate in research examining the influence of surfing a social media site on measures of self-control.  Students were randomly assigned to browse a popular social networking site or a popular news site and then, as a measure of self-control and persistence, were timed in their efforts to solve a complex word puzzle (for which there was no solution).  No identifiable information is recorded.</w:t>
      </w:r>
    </w:p>
    <w:p w14:paraId="31A21B34" w14:textId="7F3E5DEA" w:rsidR="00F71CD8" w:rsidRDefault="00F71CD8" w:rsidP="00D7014D">
      <w:pPr>
        <w:spacing w:after="0" w:line="240" w:lineRule="auto"/>
      </w:pPr>
    </w:p>
    <w:p w14:paraId="16A5DC50" w14:textId="5D918929" w:rsidR="00F71CD8" w:rsidRPr="00F71CD8" w:rsidRDefault="00F71CD8" w:rsidP="00D7014D">
      <w:pPr>
        <w:spacing w:after="0" w:line="240" w:lineRule="auto"/>
        <w:rPr>
          <w:i/>
        </w:rPr>
      </w:pPr>
      <w:r w:rsidRPr="00F71CD8">
        <w:rPr>
          <w:i/>
        </w:rPr>
        <w:t>Example 1 – Analysis:</w:t>
      </w:r>
    </w:p>
    <w:p w14:paraId="2FB93DD7" w14:textId="77777777" w:rsidR="00F71CD8" w:rsidRPr="00F71CD8" w:rsidRDefault="00F71CD8" w:rsidP="00D7014D">
      <w:pPr>
        <w:numPr>
          <w:ilvl w:val="0"/>
          <w:numId w:val="7"/>
        </w:numPr>
        <w:spacing w:after="0" w:line="240" w:lineRule="auto"/>
        <w:rPr>
          <w:i/>
        </w:rPr>
      </w:pPr>
      <w:r w:rsidRPr="00F71CD8">
        <w:rPr>
          <w:i/>
        </w:rPr>
        <w:t xml:space="preserve">Behavioral intervention (the random assignment to browse the web site) followed by the collection of data on persistence on a complex task (by direct data entry).  </w:t>
      </w:r>
    </w:p>
    <w:p w14:paraId="70861C12" w14:textId="77777777" w:rsidR="00F71CD8" w:rsidRPr="00F71CD8" w:rsidRDefault="00F71CD8" w:rsidP="00D7014D">
      <w:pPr>
        <w:numPr>
          <w:ilvl w:val="0"/>
          <w:numId w:val="7"/>
        </w:numPr>
        <w:spacing w:after="0" w:line="240" w:lineRule="auto"/>
        <w:rPr>
          <w:i/>
        </w:rPr>
      </w:pPr>
      <w:r w:rsidRPr="00F71CD8">
        <w:rPr>
          <w:i/>
        </w:rPr>
        <w:t xml:space="preserve">The intervention is benign, in that it involves no appreciable risk of harm or pain or emotional distress for the subjects. </w:t>
      </w:r>
    </w:p>
    <w:p w14:paraId="63EFDCDE" w14:textId="77777777" w:rsidR="00F71CD8" w:rsidRPr="00F71CD8" w:rsidRDefault="00F71CD8" w:rsidP="00D7014D">
      <w:pPr>
        <w:numPr>
          <w:ilvl w:val="0"/>
          <w:numId w:val="7"/>
        </w:numPr>
        <w:spacing w:after="0" w:line="240" w:lineRule="auto"/>
        <w:rPr>
          <w:i/>
        </w:rPr>
      </w:pPr>
      <w:r w:rsidRPr="00F71CD8">
        <w:rPr>
          <w:i/>
        </w:rPr>
        <w:t xml:space="preserve">Assumption: Consent was obtained for participation </w:t>
      </w:r>
    </w:p>
    <w:p w14:paraId="03F91415" w14:textId="77777777" w:rsidR="00F71CD8" w:rsidRPr="00F71CD8" w:rsidRDefault="00F71CD8" w:rsidP="00D7014D">
      <w:pPr>
        <w:numPr>
          <w:ilvl w:val="0"/>
          <w:numId w:val="7"/>
        </w:numPr>
        <w:spacing w:after="0" w:line="240" w:lineRule="auto"/>
        <w:rPr>
          <w:i/>
        </w:rPr>
      </w:pPr>
      <w:r w:rsidRPr="00F71CD8">
        <w:rPr>
          <w:i/>
        </w:rPr>
        <w:t>Question: Must the data be collected anonymously to be exempt?</w:t>
      </w:r>
    </w:p>
    <w:p w14:paraId="05841E88" w14:textId="77777777" w:rsidR="00F71CD8" w:rsidRPr="00F71CD8" w:rsidRDefault="00F71CD8" w:rsidP="00D7014D">
      <w:pPr>
        <w:numPr>
          <w:ilvl w:val="1"/>
          <w:numId w:val="7"/>
        </w:numPr>
        <w:spacing w:after="0" w:line="240" w:lineRule="auto"/>
        <w:rPr>
          <w:i/>
        </w:rPr>
      </w:pPr>
      <w:r w:rsidRPr="00F71CD8">
        <w:rPr>
          <w:i/>
        </w:rPr>
        <w:t>Would disclosure of research results outside the research context place students at risk? Maybe.</w:t>
      </w:r>
    </w:p>
    <w:p w14:paraId="38940406" w14:textId="7E843846" w:rsidR="00F71CD8" w:rsidRPr="00F71CD8" w:rsidRDefault="00F71CD8" w:rsidP="00D7014D">
      <w:pPr>
        <w:numPr>
          <w:ilvl w:val="1"/>
          <w:numId w:val="7"/>
        </w:numPr>
        <w:spacing w:after="0" w:line="240" w:lineRule="auto"/>
      </w:pPr>
      <w:r w:rsidRPr="00F71CD8">
        <w:rPr>
          <w:i/>
        </w:rPr>
        <w:t>If yes, are there appropriate</w:t>
      </w:r>
      <w:r>
        <w:rPr>
          <w:i/>
        </w:rPr>
        <w:t xml:space="preserve"> </w:t>
      </w:r>
      <w:r w:rsidRPr="00F71CD8">
        <w:rPr>
          <w:i/>
        </w:rPr>
        <w:t>confidentiality measures?</w:t>
      </w:r>
    </w:p>
    <w:p w14:paraId="4B7ED264" w14:textId="1E8A617A" w:rsidR="00F71CD8" w:rsidRDefault="00F71CD8" w:rsidP="00D7014D">
      <w:pPr>
        <w:spacing w:after="0" w:line="240" w:lineRule="auto"/>
      </w:pPr>
    </w:p>
    <w:p w14:paraId="3DCA374C" w14:textId="55AC546D" w:rsidR="00F72A30" w:rsidRDefault="00F72A30" w:rsidP="00D7014D">
      <w:pPr>
        <w:spacing w:after="0" w:line="240" w:lineRule="auto"/>
      </w:pPr>
      <w:r w:rsidRPr="00F72A30">
        <w:t xml:space="preserve">Example </w:t>
      </w:r>
      <w:r>
        <w:t>2</w:t>
      </w:r>
      <w:r w:rsidRPr="00F72A30">
        <w:t>: Research on music in nursing homes</w:t>
      </w:r>
    </w:p>
    <w:p w14:paraId="4F2FAB1E" w14:textId="6E190407" w:rsidR="00F72A30" w:rsidRDefault="00833DBF" w:rsidP="00D7014D">
      <w:pPr>
        <w:spacing w:after="0" w:line="240" w:lineRule="auto"/>
      </w:pPr>
      <w:r w:rsidRPr="00833DBF">
        <w:t>Nursing home staff interview patients to complete a brief self-report scale measuring mood and anxiety at baseline and two weeks after music is played nightly in patient rooms on half of the wards. All subjects are informed that a study of the effect of music is planned, and music is played only the rooms of those patients who agree to the intervention and ratings.</w:t>
      </w:r>
    </w:p>
    <w:p w14:paraId="50BC68C4" w14:textId="016E34D6" w:rsidR="00833DBF" w:rsidRDefault="00833DBF" w:rsidP="00D7014D">
      <w:pPr>
        <w:spacing w:after="0" w:line="240" w:lineRule="auto"/>
      </w:pPr>
    </w:p>
    <w:p w14:paraId="7BED943C" w14:textId="5F5F04D1" w:rsidR="00833DBF" w:rsidRPr="00DA3EF6" w:rsidRDefault="00833DBF" w:rsidP="00D7014D">
      <w:pPr>
        <w:spacing w:after="0" w:line="240" w:lineRule="auto"/>
        <w:rPr>
          <w:i/>
        </w:rPr>
      </w:pPr>
      <w:r w:rsidRPr="00DA3EF6">
        <w:rPr>
          <w:i/>
        </w:rPr>
        <w:t>Example 2 – Analysis:</w:t>
      </w:r>
    </w:p>
    <w:p w14:paraId="7236FE4B" w14:textId="77777777" w:rsidR="00833DBF" w:rsidRPr="00833DBF" w:rsidRDefault="00833DBF" w:rsidP="00D7014D">
      <w:pPr>
        <w:numPr>
          <w:ilvl w:val="0"/>
          <w:numId w:val="8"/>
        </w:numPr>
        <w:spacing w:after="0" w:line="240" w:lineRule="auto"/>
        <w:rPr>
          <w:i/>
        </w:rPr>
      </w:pPr>
      <w:r w:rsidRPr="00833DBF">
        <w:rPr>
          <w:i/>
        </w:rPr>
        <w:t xml:space="preserve">The intervention is benign and the methods of collecting data are consistent with the exemption criteria.  </w:t>
      </w:r>
    </w:p>
    <w:p w14:paraId="42C67B6E" w14:textId="77777777" w:rsidR="00833DBF" w:rsidRPr="00833DBF" w:rsidRDefault="00833DBF" w:rsidP="00D7014D">
      <w:pPr>
        <w:numPr>
          <w:ilvl w:val="0"/>
          <w:numId w:val="8"/>
        </w:numPr>
        <w:spacing w:after="0" w:line="240" w:lineRule="auto"/>
        <w:rPr>
          <w:i/>
        </w:rPr>
      </w:pPr>
      <w:r w:rsidRPr="00833DBF">
        <w:rPr>
          <w:b/>
          <w:bCs/>
          <w:i/>
        </w:rPr>
        <w:t xml:space="preserve">Duration is not brief – two weeks </w:t>
      </w:r>
    </w:p>
    <w:p w14:paraId="537A1249" w14:textId="77777777" w:rsidR="00833DBF" w:rsidRPr="00833DBF" w:rsidRDefault="00833DBF" w:rsidP="00D7014D">
      <w:pPr>
        <w:numPr>
          <w:ilvl w:val="1"/>
          <w:numId w:val="8"/>
        </w:numPr>
        <w:spacing w:after="0" w:line="240" w:lineRule="auto"/>
        <w:rPr>
          <w:i/>
        </w:rPr>
      </w:pPr>
      <w:r w:rsidRPr="00833DBF">
        <w:rPr>
          <w:i/>
        </w:rPr>
        <w:t xml:space="preserve">Considering the nature of the study (the playing of background music), the duration of exposure does not alter the fundamentally benign nature of the intervention.  </w:t>
      </w:r>
    </w:p>
    <w:p w14:paraId="0D1C66DF" w14:textId="77777777" w:rsidR="00833DBF" w:rsidRPr="00833DBF" w:rsidRDefault="00833DBF" w:rsidP="00D7014D">
      <w:pPr>
        <w:numPr>
          <w:ilvl w:val="1"/>
          <w:numId w:val="8"/>
        </w:numPr>
        <w:spacing w:after="0" w:line="240" w:lineRule="auto"/>
        <w:rPr>
          <w:i/>
        </w:rPr>
      </w:pPr>
      <w:r w:rsidRPr="00833DBF">
        <w:rPr>
          <w:i/>
        </w:rPr>
        <w:t xml:space="preserve">Nonetheless, it would not be considered brief. </w:t>
      </w:r>
    </w:p>
    <w:p w14:paraId="15A31F27" w14:textId="77777777" w:rsidR="00833DBF" w:rsidRPr="00833DBF" w:rsidRDefault="00833DBF" w:rsidP="00D7014D">
      <w:pPr>
        <w:numPr>
          <w:ilvl w:val="0"/>
          <w:numId w:val="8"/>
        </w:numPr>
        <w:spacing w:after="0" w:line="240" w:lineRule="auto"/>
        <w:rPr>
          <w:i/>
        </w:rPr>
      </w:pPr>
      <w:r w:rsidRPr="00833DBF">
        <w:rPr>
          <w:i/>
        </w:rPr>
        <w:t>The study would NOT meet the requirements for exemption.</w:t>
      </w:r>
    </w:p>
    <w:p w14:paraId="566228B2" w14:textId="55D6D25F" w:rsidR="00833DBF" w:rsidRDefault="00833DBF" w:rsidP="00D7014D">
      <w:pPr>
        <w:spacing w:after="0" w:line="240" w:lineRule="auto"/>
      </w:pPr>
    </w:p>
    <w:p w14:paraId="0EB88954" w14:textId="77777777" w:rsidR="007768E2" w:rsidRDefault="007768E2">
      <w:r>
        <w:br w:type="page"/>
      </w:r>
    </w:p>
    <w:p w14:paraId="2D516BF7" w14:textId="693E1BAC" w:rsidR="00BF580B" w:rsidRDefault="00BF580B" w:rsidP="00D7014D">
      <w:pPr>
        <w:spacing w:after="0" w:line="240" w:lineRule="auto"/>
      </w:pPr>
      <w:r w:rsidRPr="00BF580B">
        <w:lastRenderedPageBreak/>
        <w:t xml:space="preserve">Example </w:t>
      </w:r>
      <w:r>
        <w:t>3</w:t>
      </w:r>
      <w:r w:rsidRPr="00BF580B">
        <w:t>: Assessments of memory, attention and information processing speed</w:t>
      </w:r>
    </w:p>
    <w:p w14:paraId="1C0D2E4C" w14:textId="18D2AF45" w:rsidR="00BF580B" w:rsidRDefault="00BF580B" w:rsidP="00D7014D">
      <w:pPr>
        <w:spacing w:after="0" w:line="240" w:lineRule="auto"/>
      </w:pPr>
      <w:r w:rsidRPr="00BF580B">
        <w:t>Healthy adult subjects are asked to take part in two 2 hour-long assessments of memory, attention and information processing speed before and after 1 hour of cognitive enhancement exercise using specially designed computer software.  The procedures are conducted during a single visit, and subjects are encouraged to take breaks when desired.</w:t>
      </w:r>
    </w:p>
    <w:p w14:paraId="659AB61E" w14:textId="7B4984BF" w:rsidR="003F76CE" w:rsidRDefault="003F76CE" w:rsidP="00D7014D">
      <w:pPr>
        <w:spacing w:after="0" w:line="240" w:lineRule="auto"/>
      </w:pPr>
    </w:p>
    <w:p w14:paraId="4E768A26" w14:textId="09DF6753" w:rsidR="003F76CE" w:rsidRDefault="003F76CE" w:rsidP="00D7014D">
      <w:pPr>
        <w:spacing w:after="0" w:line="240" w:lineRule="auto"/>
        <w:rPr>
          <w:i/>
        </w:rPr>
      </w:pPr>
      <w:r>
        <w:rPr>
          <w:i/>
        </w:rPr>
        <w:t>Example 3 – Analysis:</w:t>
      </w:r>
    </w:p>
    <w:p w14:paraId="4CB028FC" w14:textId="77777777" w:rsidR="003F76CE" w:rsidRPr="003F76CE" w:rsidRDefault="003F76CE" w:rsidP="003F76CE">
      <w:pPr>
        <w:numPr>
          <w:ilvl w:val="0"/>
          <w:numId w:val="9"/>
        </w:numPr>
        <w:spacing w:after="0" w:line="240" w:lineRule="auto"/>
        <w:rPr>
          <w:i/>
        </w:rPr>
      </w:pPr>
      <w:r w:rsidRPr="003F76CE">
        <w:rPr>
          <w:i/>
        </w:rPr>
        <w:t>The intervention is benign</w:t>
      </w:r>
    </w:p>
    <w:p w14:paraId="1D212EFB" w14:textId="77777777" w:rsidR="003F76CE" w:rsidRPr="003F76CE" w:rsidRDefault="003F76CE" w:rsidP="003F76CE">
      <w:pPr>
        <w:numPr>
          <w:ilvl w:val="0"/>
          <w:numId w:val="9"/>
        </w:numPr>
        <w:spacing w:after="0" w:line="240" w:lineRule="auto"/>
        <w:rPr>
          <w:i/>
        </w:rPr>
      </w:pPr>
      <w:r w:rsidRPr="003F76CE">
        <w:rPr>
          <w:i/>
        </w:rPr>
        <w:t>Requires healthy adult subjects to take part in a five-hour research study in which the benign behavioral intervention lasts one hour and the data collection lasts four hours. This would then meet the definition of brief in duration,</w:t>
      </w:r>
    </w:p>
    <w:p w14:paraId="1D140816" w14:textId="77777777" w:rsidR="003F76CE" w:rsidRPr="003F76CE" w:rsidRDefault="003F76CE" w:rsidP="003F76CE">
      <w:pPr>
        <w:numPr>
          <w:ilvl w:val="0"/>
          <w:numId w:val="9"/>
        </w:numPr>
        <w:spacing w:after="0" w:line="240" w:lineRule="auto"/>
        <w:rPr>
          <w:i/>
        </w:rPr>
      </w:pPr>
      <w:r w:rsidRPr="003F76CE">
        <w:rPr>
          <w:i/>
        </w:rPr>
        <w:t xml:space="preserve"> The research itself is not likely to be offensive or harmful.</w:t>
      </w:r>
    </w:p>
    <w:p w14:paraId="2486F09C" w14:textId="77777777" w:rsidR="003F76CE" w:rsidRPr="003F76CE" w:rsidRDefault="003F76CE" w:rsidP="003F76CE">
      <w:pPr>
        <w:numPr>
          <w:ilvl w:val="0"/>
          <w:numId w:val="9"/>
        </w:numPr>
        <w:spacing w:after="0" w:line="240" w:lineRule="auto"/>
        <w:rPr>
          <w:i/>
        </w:rPr>
      </w:pPr>
      <w:r w:rsidRPr="003F76CE">
        <w:rPr>
          <w:i/>
        </w:rPr>
        <w:t>Assumption: subjects are prospectively consented to participate.</w:t>
      </w:r>
    </w:p>
    <w:p w14:paraId="67C9687C" w14:textId="77777777" w:rsidR="003F76CE" w:rsidRPr="003F76CE" w:rsidRDefault="003F76CE" w:rsidP="003F76CE">
      <w:pPr>
        <w:numPr>
          <w:ilvl w:val="0"/>
          <w:numId w:val="9"/>
        </w:numPr>
        <w:spacing w:after="0" w:line="240" w:lineRule="auto"/>
        <w:rPr>
          <w:i/>
        </w:rPr>
      </w:pPr>
      <w:r w:rsidRPr="003F76CE">
        <w:rPr>
          <w:i/>
        </w:rPr>
        <w:t>Must the data be collected anonymously to be exempt?</w:t>
      </w:r>
    </w:p>
    <w:p w14:paraId="34BA58C1" w14:textId="77777777" w:rsidR="003F76CE" w:rsidRPr="003F76CE" w:rsidRDefault="003F76CE" w:rsidP="003F76CE">
      <w:pPr>
        <w:numPr>
          <w:ilvl w:val="1"/>
          <w:numId w:val="9"/>
        </w:numPr>
        <w:spacing w:after="0" w:line="240" w:lineRule="auto"/>
        <w:rPr>
          <w:i/>
        </w:rPr>
      </w:pPr>
      <w:r w:rsidRPr="003F76CE">
        <w:rPr>
          <w:i/>
        </w:rPr>
        <w:t>No. Disclosure of research results outside the research context are unlikely to place participants at risk.</w:t>
      </w:r>
    </w:p>
    <w:p w14:paraId="5A8B8496" w14:textId="7870E45C" w:rsidR="003F76CE" w:rsidRDefault="003F76CE" w:rsidP="00D7014D">
      <w:pPr>
        <w:spacing w:after="0" w:line="240" w:lineRule="auto"/>
      </w:pPr>
    </w:p>
    <w:p w14:paraId="1DF59503" w14:textId="66369E5C" w:rsidR="00CB1C9D" w:rsidRDefault="00CB1C9D" w:rsidP="00D7014D">
      <w:pPr>
        <w:spacing w:after="0" w:line="240" w:lineRule="auto"/>
      </w:pPr>
      <w:r w:rsidRPr="00CB1C9D">
        <w:t xml:space="preserve">Example </w:t>
      </w:r>
      <w:r>
        <w:t>4</w:t>
      </w:r>
      <w:r w:rsidRPr="00CB1C9D">
        <w:t>: Physiological arousal and cognitive performance</w:t>
      </w:r>
    </w:p>
    <w:p w14:paraId="58662A3A" w14:textId="0B99DBFE" w:rsidR="00CB1C9D" w:rsidRDefault="00CA4FAD" w:rsidP="00D7014D">
      <w:pPr>
        <w:spacing w:after="0" w:line="240" w:lineRule="auto"/>
      </w:pPr>
      <w:r w:rsidRPr="00CA4FAD">
        <w:t>Recordings of blood pressure and pulse are obtained along with the collection of a saliva specimen for the measure of cortisol level from adult subjects in a study linking physiological arousal to cognitive performance on a standard series of computer games.  The procedures last 75 minutes.</w:t>
      </w:r>
    </w:p>
    <w:p w14:paraId="28995CDE" w14:textId="1E8C6FF7" w:rsidR="00CA4FAD" w:rsidRDefault="00CA4FAD" w:rsidP="00D7014D">
      <w:pPr>
        <w:spacing w:after="0" w:line="240" w:lineRule="auto"/>
      </w:pPr>
    </w:p>
    <w:p w14:paraId="0CB01CDE" w14:textId="189F33E2" w:rsidR="00CA4FAD" w:rsidRDefault="007F1BB9" w:rsidP="00D7014D">
      <w:pPr>
        <w:spacing w:after="0" w:line="240" w:lineRule="auto"/>
        <w:rPr>
          <w:i/>
        </w:rPr>
      </w:pPr>
      <w:r>
        <w:rPr>
          <w:i/>
        </w:rPr>
        <w:t>Example 4 – Analysis:</w:t>
      </w:r>
    </w:p>
    <w:p w14:paraId="09A09B4C" w14:textId="77777777" w:rsidR="007F1BB9" w:rsidRPr="007F1BB9" w:rsidRDefault="007F1BB9" w:rsidP="007F1BB9">
      <w:pPr>
        <w:numPr>
          <w:ilvl w:val="0"/>
          <w:numId w:val="10"/>
        </w:numPr>
        <w:spacing w:after="0" w:line="240" w:lineRule="auto"/>
        <w:rPr>
          <w:i/>
        </w:rPr>
      </w:pPr>
      <w:r w:rsidRPr="007F1BB9">
        <w:rPr>
          <w:i/>
        </w:rPr>
        <w:t>The intervention is benign and brief.</w:t>
      </w:r>
    </w:p>
    <w:p w14:paraId="7172790A" w14:textId="77777777" w:rsidR="007F1BB9" w:rsidRPr="007F1BB9" w:rsidRDefault="007F1BB9" w:rsidP="007F1BB9">
      <w:pPr>
        <w:numPr>
          <w:ilvl w:val="0"/>
          <w:numId w:val="10"/>
        </w:numPr>
        <w:spacing w:after="0" w:line="240" w:lineRule="auto"/>
        <w:rPr>
          <w:i/>
        </w:rPr>
      </w:pPr>
      <w:r w:rsidRPr="007F1BB9">
        <w:rPr>
          <w:i/>
        </w:rPr>
        <w:t xml:space="preserve">The collection of blood pressure, pulse, and serum cortisol data would be considered medical interventions and so not consistent with the exemption. </w:t>
      </w:r>
    </w:p>
    <w:p w14:paraId="4F9A6AF2" w14:textId="77777777" w:rsidR="007F1BB9" w:rsidRPr="007F1BB9" w:rsidRDefault="007F1BB9" w:rsidP="007F1BB9">
      <w:pPr>
        <w:numPr>
          <w:ilvl w:val="0"/>
          <w:numId w:val="10"/>
        </w:numPr>
        <w:spacing w:after="0" w:line="240" w:lineRule="auto"/>
        <w:rPr>
          <w:i/>
        </w:rPr>
      </w:pPr>
      <w:r w:rsidRPr="007F1BB9">
        <w:rPr>
          <w:i/>
        </w:rPr>
        <w:t xml:space="preserve">Data collection (blood pressure, saliva analysis) is not consistent with the requirement that data collection be by oral or written responses only.  </w:t>
      </w:r>
    </w:p>
    <w:p w14:paraId="7205988F" w14:textId="77777777" w:rsidR="007F1BB9" w:rsidRPr="007F1BB9" w:rsidRDefault="007F1BB9" w:rsidP="007F1BB9">
      <w:pPr>
        <w:numPr>
          <w:ilvl w:val="0"/>
          <w:numId w:val="10"/>
        </w:numPr>
        <w:spacing w:after="0" w:line="240" w:lineRule="auto"/>
        <w:rPr>
          <w:i/>
        </w:rPr>
      </w:pPr>
      <w:r w:rsidRPr="007F1BB9">
        <w:rPr>
          <w:i/>
        </w:rPr>
        <w:t>The study would NOT meet the requirements for exemption.</w:t>
      </w:r>
    </w:p>
    <w:p w14:paraId="2E9612A9" w14:textId="77777777" w:rsidR="007F1BB9" w:rsidRPr="007F1BB9" w:rsidRDefault="007F1BB9" w:rsidP="00D7014D">
      <w:pPr>
        <w:spacing w:after="0" w:line="240" w:lineRule="auto"/>
        <w:rPr>
          <w:i/>
        </w:rPr>
      </w:pPr>
    </w:p>
    <w:sectPr w:rsidR="007F1BB9" w:rsidRPr="007F1BB9" w:rsidSect="00CB6C0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90786" w14:textId="77777777" w:rsidR="00DA45CE" w:rsidRDefault="00DA45CE" w:rsidP="00CB6C08">
      <w:pPr>
        <w:spacing w:after="0" w:line="240" w:lineRule="auto"/>
      </w:pPr>
      <w:r>
        <w:separator/>
      </w:r>
    </w:p>
  </w:endnote>
  <w:endnote w:type="continuationSeparator" w:id="0">
    <w:p w14:paraId="7F052F3D" w14:textId="77777777" w:rsidR="00DA45CE" w:rsidRDefault="00DA45CE" w:rsidP="00CB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7209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0FAC" w14:textId="2141E33C" w:rsidR="007768E2" w:rsidRDefault="007768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7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BD4B79" w14:textId="77777777" w:rsidR="007768E2" w:rsidRDefault="00776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8671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52B8B" w14:textId="1B54341A" w:rsidR="007768E2" w:rsidRDefault="007768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7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D66204" w14:textId="77777777" w:rsidR="007768E2" w:rsidRDefault="00776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20588" w14:textId="77777777" w:rsidR="00DA45CE" w:rsidRDefault="00DA45CE" w:rsidP="00CB6C08">
      <w:pPr>
        <w:spacing w:after="0" w:line="240" w:lineRule="auto"/>
      </w:pPr>
      <w:r>
        <w:separator/>
      </w:r>
    </w:p>
  </w:footnote>
  <w:footnote w:type="continuationSeparator" w:id="0">
    <w:p w14:paraId="2BB07A4B" w14:textId="77777777" w:rsidR="00DA45CE" w:rsidRDefault="00DA45CE" w:rsidP="00CB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8B1C" w14:textId="16282774" w:rsidR="00CB6C08" w:rsidRDefault="004A730A">
    <w:pPr>
      <w:pStyle w:val="Header"/>
    </w:pPr>
    <w:r>
      <w:rPr>
        <w:noProof/>
      </w:rPr>
      <w:drawing>
        <wp:inline distT="0" distB="0" distL="0" distR="0" wp14:anchorId="1D7E5B5E" wp14:editId="7172F86B">
          <wp:extent cx="5943600" cy="6337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nstein-OHRA-monte-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714"/>
    <w:multiLevelType w:val="hybridMultilevel"/>
    <w:tmpl w:val="3468C03C"/>
    <w:lvl w:ilvl="0" w:tplc="564E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066FA">
      <w:start w:val="282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4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A9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3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6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6C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C8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E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2853DB"/>
    <w:multiLevelType w:val="hybridMultilevel"/>
    <w:tmpl w:val="9BC429D2"/>
    <w:lvl w:ilvl="0" w:tplc="BBBC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E40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963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3EF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02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43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D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0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46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282B5E"/>
    <w:multiLevelType w:val="hybridMultilevel"/>
    <w:tmpl w:val="E4D0C1A6"/>
    <w:lvl w:ilvl="0" w:tplc="63621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CB2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C0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E4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8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A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C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E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CE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0A3C87"/>
    <w:multiLevelType w:val="hybridMultilevel"/>
    <w:tmpl w:val="8640D3AA"/>
    <w:lvl w:ilvl="0" w:tplc="DBF01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EA76">
      <w:start w:val="282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09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62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E1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A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4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84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361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24742B"/>
    <w:multiLevelType w:val="hybridMultilevel"/>
    <w:tmpl w:val="E91EC796"/>
    <w:lvl w:ilvl="0" w:tplc="8E7CB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CB2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03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A7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C5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8E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2A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AD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F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3F5617"/>
    <w:multiLevelType w:val="hybridMultilevel"/>
    <w:tmpl w:val="FC9A4A80"/>
    <w:lvl w:ilvl="0" w:tplc="636218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5E76EC">
      <w:start w:val="110"/>
      <w:numFmt w:val="bullet"/>
      <w:lvlText w:val="&gt;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5FC06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CBE4F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288E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EA56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1EC29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1E5E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D2CE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BE3D9E"/>
    <w:multiLevelType w:val="hybridMultilevel"/>
    <w:tmpl w:val="52D2A86C"/>
    <w:lvl w:ilvl="0" w:tplc="AA96B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A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A8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888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326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C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27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27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A2E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394F28"/>
    <w:multiLevelType w:val="hybridMultilevel"/>
    <w:tmpl w:val="E81E497E"/>
    <w:lvl w:ilvl="0" w:tplc="F1E6B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828DF6">
      <w:start w:val="282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0D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AC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8E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83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8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A5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6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4BA129A"/>
    <w:multiLevelType w:val="hybridMultilevel"/>
    <w:tmpl w:val="2780A6F6"/>
    <w:lvl w:ilvl="0" w:tplc="8E7CB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89864">
      <w:start w:val="110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03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A7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C5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8E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2A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AD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F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B6058B1"/>
    <w:multiLevelType w:val="hybridMultilevel"/>
    <w:tmpl w:val="847E566A"/>
    <w:lvl w:ilvl="0" w:tplc="B5D07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E6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1AA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81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EA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88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EF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84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48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56"/>
    <w:rsid w:val="00172AFB"/>
    <w:rsid w:val="001B5BB6"/>
    <w:rsid w:val="00232D45"/>
    <w:rsid w:val="002A57D4"/>
    <w:rsid w:val="003153E5"/>
    <w:rsid w:val="003B4DCD"/>
    <w:rsid w:val="003F76CE"/>
    <w:rsid w:val="004031B4"/>
    <w:rsid w:val="004A730A"/>
    <w:rsid w:val="004E55F8"/>
    <w:rsid w:val="005327EF"/>
    <w:rsid w:val="00541956"/>
    <w:rsid w:val="00720458"/>
    <w:rsid w:val="0073690B"/>
    <w:rsid w:val="007768E2"/>
    <w:rsid w:val="007F1BB9"/>
    <w:rsid w:val="00801D54"/>
    <w:rsid w:val="00833DBF"/>
    <w:rsid w:val="008C0196"/>
    <w:rsid w:val="009845A9"/>
    <w:rsid w:val="00BF580B"/>
    <w:rsid w:val="00C063DA"/>
    <w:rsid w:val="00CA4FAD"/>
    <w:rsid w:val="00CB1C9D"/>
    <w:rsid w:val="00CB6C08"/>
    <w:rsid w:val="00D7014D"/>
    <w:rsid w:val="00D86E2F"/>
    <w:rsid w:val="00DA3EF6"/>
    <w:rsid w:val="00DA45CE"/>
    <w:rsid w:val="00E80F2B"/>
    <w:rsid w:val="00F71CD8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596A"/>
  <w15:chartTrackingRefBased/>
  <w15:docId w15:val="{EEB786D4-AB0D-4E49-AE7C-9D0C4A41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B6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08"/>
  </w:style>
  <w:style w:type="paragraph" w:styleId="Footer">
    <w:name w:val="footer"/>
    <w:basedOn w:val="Normal"/>
    <w:link w:val="FooterChar"/>
    <w:uiPriority w:val="99"/>
    <w:unhideWhenUsed/>
    <w:rsid w:val="00CB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08"/>
  </w:style>
  <w:style w:type="character" w:customStyle="1" w:styleId="Heading3Char">
    <w:name w:val="Heading 3 Char"/>
    <w:basedOn w:val="DefaultParagraphFont"/>
    <w:link w:val="Heading3"/>
    <w:rsid w:val="00CB6C0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4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94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3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3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4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4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4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4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1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Epstein</dc:creator>
  <cp:keywords/>
  <dc:description/>
  <cp:lastModifiedBy>Christopher Eichstedt</cp:lastModifiedBy>
  <cp:revision>2</cp:revision>
  <dcterms:created xsi:type="dcterms:W3CDTF">2020-06-30T11:47:00Z</dcterms:created>
  <dcterms:modified xsi:type="dcterms:W3CDTF">2020-06-30T11:47:00Z</dcterms:modified>
</cp:coreProperties>
</file>